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Зависне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 знања о зависним реченицама, њиховој функцији у сложеним реченицама и разликама у односу на независне реченице. Препознавање зависних реченица у сложеним реченицама и повезивање са главном реченицом.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препознавати зависне реченице у тексту и разликовати их од независних.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Разумеваће везу између главне и зависне реченице.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Примењиваће знање у анализи и конструкцији сложених реченица.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уџбеници,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 како би обновио претходно знање: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независна реченица?“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зависна реченица?“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„По чему их можемо разликовати?“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 сложене реченице на табли: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5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„Ишао сам у школу јер је било време за наставу.“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Указује да независна реченица може стајати сама („Ишао сам у школу“), док зависна не може („јер је било време за наставу“).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да зависне реченице увек допуњују главну реченицу и најчешће почињу везницима (као што су: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да, јер, кад, ако, пошто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индивидуално раде задатке са наставног листа. Наставник обилази ученике, помаже у раду и даје додатна појашњења. Ученици читају своје одговоре наглас, а наставник и остали ученици проверавају тачност.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недоумице и подвлачи разлике између зависних и независних реченица.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Кључна питања за дискусију: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„Какву улогу има зависна реченица у односу на главну?“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„По чему је зависна реченица другачија од главне?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2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смо данас утврдили о зависним реченицама?“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„Које речи често најављују зависне реченице?“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Поставља задатак за размишљање: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„Зашто зависна реченица не може стајати сама као посебна реченица?“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Домаћи задатак: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три сложене реченице које садрже зависне реченице (са различитим везницима) и означите која је главна, а која зависна.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WvlRnYeXpZSbMSSCuXT3KwBreQ==">CgMxLjA4AHIhMUQxUFluRnl5T194Ymk1ME1BQk9xdjZrR3JoYjZmb281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